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【一般社団法人　日本女性薬剤師会　薬剤師継続学習通信教育講座】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rtl w:val="off"/>
        </w:rPr>
        <w:t>2021</w:t>
      </w:r>
      <w:r>
        <w:rPr>
          <w:rFonts w:hint="eastAsia"/>
          <w:b/>
          <w:sz w:val="28"/>
          <w:szCs w:val="28"/>
        </w:rPr>
        <w:t>年度　自己研修申請・報告書</w:t>
      </w:r>
    </w:p>
    <w:p>
      <w:pPr>
        <w:tabs>
          <w:tab w:val="left" w:pos="331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hint="eastAsia"/>
          <w:sz w:val="24"/>
          <w:szCs w:val="24"/>
        </w:rPr>
        <w:t>一般社団法人　日本女性薬剤師会　研修センタ－長　殿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505"/>
        <w:gridCol w:w="4536"/>
        <w:gridCol w:w="1836"/>
      </w:tblGrid>
      <w:tr>
        <w:tc>
          <w:tcPr>
            <w:tcW w:w="1998" w:type="dxa"/>
          </w:tcPr>
          <w:p>
            <w:pPr>
              <w:jc w:val="center"/>
            </w:pPr>
            <w:r>
              <w:rPr>
                <w:rFonts w:hint="eastAsia"/>
              </w:rPr>
              <w:t>受講</w:t>
            </w:r>
            <w:r>
              <w:rPr>
                <w:rFonts w:hint="eastAsia"/>
                <w:rtl w:val="off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2505" w:type="dxa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836" w:type="dxa"/>
          </w:tcPr>
          <w:p>
            <w:pPr>
              <w:jc w:val="center"/>
            </w:pPr>
            <w:r>
              <w:rPr>
                <w:rFonts w:hint="eastAsia"/>
              </w:rPr>
              <w:t>登録都道府県名</w:t>
            </w:r>
          </w:p>
        </w:tc>
      </w:tr>
      <w:tr>
        <w:trPr>
          <w:trHeight w:val="694" w:hRule="atLeast"/>
        </w:trPr>
        <w:tc>
          <w:tcPr>
            <w:tcW w:w="1998" w:type="dxa"/>
          </w:tcPr>
          <w:p/>
        </w:tc>
        <w:tc>
          <w:tcPr>
            <w:tcW w:w="2505" w:type="dxa"/>
          </w:tcPr>
          <w:p/>
        </w:tc>
        <w:tc>
          <w:tcPr>
            <w:tcW w:w="4536" w:type="dxa"/>
          </w:tcPr>
          <w:p>
            <w:r>
              <w:rPr>
                <w:rFonts w:hint="eastAsia"/>
              </w:rPr>
              <w:t>〒　　　－</w:t>
            </w:r>
          </w:p>
        </w:tc>
        <w:tc>
          <w:tcPr>
            <w:tcW w:w="1836" w:type="dxa"/>
          </w:tcPr>
          <w:p/>
        </w:tc>
      </w:tr>
      <w:tr>
        <w:trPr>
          <w:gridAfter w:val="2"/>
          <w:wAfter w:w="6237" w:type="dxa"/>
        </w:trPr>
        <w:tc>
          <w:tcPr>
            <w:tcW w:w="450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学習時間数</w:t>
            </w:r>
          </w:p>
        </w:tc>
      </w:tr>
      <w:tr>
        <w:trPr>
          <w:gridAfter w:val="2"/>
          <w:wAfter w:w="6237" w:type="dxa"/>
        </w:trPr>
        <w:tc>
          <w:tcPr>
            <w:tcW w:w="450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（　　　　　　）時間</w:t>
            </w:r>
          </w:p>
          <w:p>
            <w:pPr>
              <w:jc w:val="center"/>
            </w:pPr>
            <w:r>
              <w:rPr>
                <w:rFonts w:hint="eastAsia"/>
              </w:rPr>
              <w:t>目安：</w:t>
            </w:r>
            <w:r>
              <w:t>1</w:t>
            </w:r>
            <w:r>
              <w:rPr>
                <w:rFonts w:hint="eastAsia"/>
              </w:rPr>
              <w:t>単元　</w:t>
            </w:r>
            <w:r>
              <w:t>240</w:t>
            </w:r>
            <w:r>
              <w:rPr>
                <w:rFonts w:hint="eastAsia"/>
              </w:rPr>
              <w:t>分</w:t>
            </w:r>
          </w:p>
        </w:tc>
      </w:tr>
    </w:tbl>
    <w:p/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694"/>
        <w:gridCol w:w="2551"/>
        <w:gridCol w:w="2552"/>
        <w:gridCol w:w="1314"/>
      </w:tblGrid>
      <w:tr>
        <w:tc>
          <w:tcPr>
            <w:tcW w:w="1809" w:type="dxa"/>
          </w:tcPr>
          <w:p>
            <w:pPr>
              <w:jc w:val="center"/>
            </w:pPr>
            <w:r>
              <w:rPr>
                <w:rFonts w:hint="eastAsia"/>
              </w:rPr>
              <w:t>学習した項目</w:t>
            </w:r>
          </w:p>
        </w:tc>
        <w:tc>
          <w:tcPr>
            <w:tcW w:w="2694" w:type="dxa"/>
          </w:tcPr>
          <w:p>
            <w:pPr>
              <w:jc w:val="center"/>
            </w:pPr>
            <w:r>
              <w:rPr>
                <w:rFonts w:hint="eastAsia"/>
              </w:rPr>
              <w:t>理解できたこと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</w:rPr>
              <w:t>得られた新しい知識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日常業務に役立つこと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自己評価</w:t>
            </w:r>
          </w:p>
        </w:tc>
      </w:tr>
      <w:tr>
        <w:tc>
          <w:tcPr>
            <w:tcW w:w="180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off"/>
              </w:rPr>
              <w:t>第1回睡眠時無呼吸症候群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第2回小児腎不全医療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第3回関節リウマチ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rtl w:val="off"/>
              </w:rPr>
              <w:t>第4回血液疾患</w:t>
            </w:r>
            <w:r>
              <w:rPr>
                <w:rFonts w:hint="eastAsia"/>
                <w:rtl w:val="off"/>
              </w:rPr>
              <w:t>と</w:t>
            </w:r>
            <w:r>
              <w:rPr>
                <w:rFonts w:hint="eastAsia"/>
                <w:rtl w:val="off"/>
              </w:rPr>
              <w:t>血液がん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第5回潰瘍性大腸炎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第6回せん妄</w:t>
            </w:r>
            <w:r>
              <w:rPr>
                <w:rtl w:val="off"/>
              </w:rPr>
              <w:t>・</w:t>
            </w:r>
            <w:r>
              <w:rPr>
                <w:rtl w:val="off"/>
              </w:rPr>
              <w:t>幻覚・幻聴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第7回排尿障害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09" w:type="dxa"/>
            <w:vAlign w:val="center"/>
          </w:tcPr>
          <w:p>
            <w:r>
              <w:rPr>
                <w:rtl w:val="off"/>
              </w:rPr>
              <w:t>第8回新型コロナウイルス感染症</w:t>
            </w:r>
          </w:p>
        </w:tc>
        <w:tc>
          <w:tcPr>
            <w:tcW w:w="2694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</w:tbl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【研修成果】</w:t>
      </w:r>
      <w:r>
        <w:rPr>
          <w:rFonts w:ascii="ＭＳ 明朝" w:eastAsia="ＭＳ 明朝" w:hAnsi="ＭＳ 明朝" w:hint="eastAsia"/>
          <w:sz w:val="24"/>
          <w:szCs w:val="24"/>
        </w:rPr>
        <w:t>(200文字程度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tbl>
      <w:tblPr>
        <w:tblW w:w="1092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922"/>
      </w:tblGrid>
      <w:tr>
        <w:trPr>
          <w:trHeight w:val="3379" w:hRule="atLeast"/>
        </w:trPr>
        <w:tc>
          <w:tcPr>
            <w:tcW w:w="10922" w:type="dxa"/>
          </w:tcPr>
          <w:p>
            <w:pPr>
              <w:ind w:left="105"/>
            </w:pPr>
            <w:r>
              <w:rPr>
                <w:rFonts w:hint="eastAsia"/>
              </w:rPr>
              <w:t>別紙に添付でも可</w:t>
            </w: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</w:tc>
      </w:tr>
    </w:tbl>
    <w:p>
      <w:r>
        <w:rPr>
          <w:rFonts w:hint="eastAsia"/>
        </w:rPr>
        <w:t>自己研修の成果を日常業務に役立てられるように、通信教育の内容を充実させます。来期も継続されることを望みます。</w:t>
      </w:r>
    </w:p>
    <w:sectPr>
      <w:pgSz w:w="11906" w:h="16838" w:code="9"/>
      <w:pgMar w:top="567" w:right="567" w:bottom="567" w:left="567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2"/>
  <w:removePersonalInformation/>
  <w:bordersDontSurroundHeader/>
  <w:bordersDontSurroundFooter/>
  <w:hideGrammaticalErrors/>
  <w:proofState w:spelling="clean" w:grammar="clean"/>
  <w:defaultTabStop w:val="840"/>
  <w:drawingGridHorizontalSpacing w:val="105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2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【一般社団法人　日本女性薬剤師会　薬剤師継続学習通信教育講座】</dc:title>
  <dc:subject/>
  <dc:creator>jwpa</dc:creator>
  <cp:keywords/>
  <dc:description/>
  <cp:lastModifiedBy>kunik</cp:lastModifiedBy>
  <cp:revision>1</cp:revision>
  <dcterms:created xsi:type="dcterms:W3CDTF">2019-01-18T03:06:00Z</dcterms:created>
  <dcterms:modified xsi:type="dcterms:W3CDTF">2022-04-03T06:33:07Z</dcterms:modified>
  <cp:lastPrinted>2017-04-03T05:44:00Z</cp:lastPrinted>
  <cp:version>0900.0100.01</cp:version>
</cp:coreProperties>
</file>